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5A" w:rsidRDefault="003D3D5A">
      <w:r>
        <w:t>On the KVM select “</w:t>
      </w:r>
      <w:r w:rsidR="00A22970">
        <w:t>sQEdit 01</w:t>
      </w:r>
      <w:r>
        <w:t>” and log in with your Corp account. On the desktop, click the “sQEditv5.2 DM” icon.</w:t>
      </w:r>
    </w:p>
    <w:p w:rsidR="00A22970" w:rsidRDefault="003D3D5A" w:rsidP="003D3D5A">
      <w:pPr>
        <w:jc w:val="center"/>
      </w:pPr>
      <w:r>
        <w:rPr>
          <w:noProof/>
        </w:rPr>
        <w:drawing>
          <wp:inline distT="0" distB="0" distL="0" distR="0">
            <wp:extent cx="5246043" cy="3278496"/>
            <wp:effectExtent l="0" t="0" r="0" b="0"/>
            <wp:docPr id="1" name="Picture 1" descr="P:\MAC\sQEdit\blank full 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C\sQEdit\blank full wind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87" cy="327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5A" w:rsidRDefault="003D3D5A" w:rsidP="003D3D5A">
      <w:r>
        <w:t xml:space="preserve">Click on the </w:t>
      </w:r>
      <w:r w:rsidR="00A22970">
        <w:t>I/O Tab</w:t>
      </w:r>
      <w:r>
        <w:t xml:space="preserve"> and select Export</w:t>
      </w:r>
      <w:r w:rsidR="003473E0">
        <w:t xml:space="preserve">. </w:t>
      </w:r>
    </w:p>
    <w:p w:rsidR="00C44EB9" w:rsidRDefault="00C44EB9" w:rsidP="003D3D5A"/>
    <w:p w:rsidR="00652928" w:rsidRDefault="003D3D5A" w:rsidP="00652928">
      <w:pPr>
        <w:jc w:val="center"/>
      </w:pPr>
      <w:r>
        <w:rPr>
          <w:noProof/>
        </w:rPr>
        <w:drawing>
          <wp:inline distT="0" distB="0" distL="0" distR="0" wp14:anchorId="70DE3574" wp14:editId="17B58B98">
            <wp:extent cx="5217228" cy="3260489"/>
            <wp:effectExtent l="0" t="0" r="2540" b="0"/>
            <wp:docPr id="2" name="Picture 2" descr="P:\MAC\sQEdit\blank full export 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MAC\sQEdit\blank full export wind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99" cy="326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28" w:rsidRDefault="00652928" w:rsidP="00652928">
      <w:r>
        <w:t>Several option boxes and a job list will appear.</w:t>
      </w:r>
    </w:p>
    <w:p w:rsidR="003473E0" w:rsidRDefault="003473E0" w:rsidP="003473E0">
      <w:r>
        <w:rPr>
          <w:noProof/>
        </w:rPr>
        <w:lastRenderedPageBreak/>
        <w:drawing>
          <wp:inline distT="0" distB="0" distL="0" distR="0">
            <wp:extent cx="5936271" cy="841248"/>
            <wp:effectExtent l="0" t="0" r="0" b="0"/>
            <wp:docPr id="3" name="Picture 3" descr="P:\MAC\sQEdit\export full 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MAC\sQEdit\export full windo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24"/>
                    <a:stretch/>
                  </pic:blipFill>
                  <pic:spPr bwMode="auto">
                    <a:xfrm>
                      <a:off x="0" y="0"/>
                      <a:ext cx="5935980" cy="84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EB9" w:rsidRDefault="003473E0" w:rsidP="003473E0">
      <w:r>
        <w:t>Use the server tab to find your c</w:t>
      </w:r>
      <w:r w:rsidR="002B0F1B">
        <w:t xml:space="preserve">lip on the server </w:t>
      </w:r>
      <w:r w:rsidR="00210C09">
        <w:t>and drag it in</w:t>
      </w:r>
      <w:r w:rsidR="002B0F1B">
        <w:t>to the top of the export window.</w:t>
      </w:r>
    </w:p>
    <w:p w:rsidR="003473E0" w:rsidRDefault="005551D4" w:rsidP="003473E0">
      <w:r>
        <w:rPr>
          <w:noProof/>
        </w:rPr>
        <w:drawing>
          <wp:inline distT="0" distB="0" distL="0" distR="0">
            <wp:extent cx="5935762" cy="2350797"/>
            <wp:effectExtent l="0" t="0" r="8255" b="0"/>
            <wp:docPr id="5" name="Picture 5" descr="P:\MAC\sQEdit\export full 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MAC\sQEdit\export full windo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64" r="37769"/>
                    <a:stretch/>
                  </pic:blipFill>
                  <pic:spPr bwMode="auto">
                    <a:xfrm>
                      <a:off x="0" y="0"/>
                      <a:ext cx="5935474" cy="235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EB9" w:rsidRDefault="002B0F1B" w:rsidP="003473E0">
      <w:r>
        <w:rPr>
          <w:noProof/>
        </w:rPr>
        <w:t>The clip title will now appear in the “name” field</w:t>
      </w:r>
      <w:r w:rsidR="00652928">
        <w:rPr>
          <w:noProof/>
        </w:rPr>
        <w:t xml:space="preserve"> below</w:t>
      </w:r>
      <w:r>
        <w:rPr>
          <w:noProof/>
        </w:rPr>
        <w:t xml:space="preserve">. Choose your save location in the “Path field”. We do have the ability to save directly to the P Drive by typing in </w:t>
      </w:r>
      <w:hyperlink r:id="rId10" w:history="1">
        <w:r w:rsidRPr="0076751F">
          <w:rPr>
            <w:rStyle w:val="Hyperlink"/>
          </w:rPr>
          <w:t>\\BRSFS6\Public\</w:t>
        </w:r>
      </w:hyperlink>
      <w:r>
        <w:t xml:space="preserve"> followed by</w:t>
      </w:r>
      <w:r w:rsidR="005551D4">
        <w:t xml:space="preserve"> the</w:t>
      </w:r>
      <w:r>
        <w:t xml:space="preserve"> folder name. You will have</w:t>
      </w:r>
      <w:r w:rsidR="005551D4">
        <w:t xml:space="preserve"> to</w:t>
      </w:r>
      <w:r>
        <w:t xml:space="preserve"> map the network drive under my computer first to do so</w:t>
      </w:r>
      <w:r w:rsidR="005551D4">
        <w:t>.</w:t>
      </w:r>
      <w:r w:rsidR="00652928">
        <w:t xml:space="preserve"> Any previously used paths will be saved under the dropdown arrow to the right on the field.</w:t>
      </w:r>
    </w:p>
    <w:p w:rsidR="00210C09" w:rsidRDefault="00210C09" w:rsidP="003473E0"/>
    <w:p w:rsidR="005551D4" w:rsidRDefault="005551D4" w:rsidP="003473E0">
      <w:r>
        <w:rPr>
          <w:noProof/>
        </w:rPr>
        <w:drawing>
          <wp:inline distT="0" distB="0" distL="0" distR="0">
            <wp:extent cx="5941060" cy="2450465"/>
            <wp:effectExtent l="0" t="0" r="2540" b="6985"/>
            <wp:docPr id="7" name="Picture 7" descr="P:\MAC\sQEdit\export 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MAC\sQEdit\export option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A8" w:rsidRDefault="005551D4" w:rsidP="003473E0">
      <w:r>
        <w:t xml:space="preserve">Next select your file format (.MOV, </w:t>
      </w:r>
      <w:r w:rsidR="00EB28D2">
        <w:t>MPG</w:t>
      </w:r>
      <w:r>
        <w:t>, etc</w:t>
      </w:r>
      <w:r w:rsidR="00652928">
        <w:t>…</w:t>
      </w:r>
      <w:r>
        <w:t>) and click options to select your video/audio codec</w:t>
      </w:r>
      <w:r w:rsidR="00DD75A8">
        <w:t xml:space="preserve"> and video/audio quality. </w:t>
      </w:r>
    </w:p>
    <w:p w:rsidR="00E83619" w:rsidRDefault="00DD75A8" w:rsidP="003473E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5345" cy="2350770"/>
            <wp:effectExtent l="0" t="0" r="8255" b="0"/>
            <wp:wrapSquare wrapText="bothSides"/>
            <wp:docPr id="8" name="Picture 8" descr="P:\MAC\sQEdit\export full 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MAC\sQEdit\export full windo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64" r="37769"/>
                    <a:stretch/>
                  </pic:blipFill>
                  <pic:spPr bwMode="auto">
                    <a:xfrm>
                      <a:off x="0" y="0"/>
                      <a:ext cx="593534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  <w:t>Frame size and down</w:t>
      </w:r>
      <w:r w:rsidR="00E83619">
        <w:t xml:space="preserve"> </w:t>
      </w:r>
      <w:r>
        <w:t>conversion options are under the sizing tab. Set output format to “same as clip” to keep same settings as it appears on the server.</w:t>
      </w:r>
      <w:r w:rsidR="00E83619">
        <w:t xml:space="preserve"> Once you select your options, click “start export”</w:t>
      </w:r>
    </w:p>
    <w:p w:rsidR="00C44EB9" w:rsidRDefault="00C44EB9" w:rsidP="003473E0"/>
    <w:p w:rsidR="00E83619" w:rsidRDefault="00E83619" w:rsidP="003473E0">
      <w:r>
        <w:rPr>
          <w:noProof/>
        </w:rPr>
        <w:drawing>
          <wp:inline distT="0" distB="0" distL="0" distR="0">
            <wp:extent cx="5941060" cy="1353185"/>
            <wp:effectExtent l="0" t="0" r="2540" b="0"/>
            <wp:docPr id="9" name="Picture 9" descr="P:\MAC\sQEdit\progress 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MAC\sQEdit\progress ba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19" w:rsidRDefault="00E83619" w:rsidP="003473E0">
      <w:r>
        <w:t>Your file will begin to export to your set save location. The result column will say success when complete.</w:t>
      </w:r>
    </w:p>
    <w:p w:rsidR="00604F3F" w:rsidRDefault="00604F3F" w:rsidP="003473E0"/>
    <w:p w:rsidR="00604F3F" w:rsidRPr="00604F3F" w:rsidRDefault="00604F3F" w:rsidP="003473E0">
      <w:pPr>
        <w:rPr>
          <w:b/>
          <w:color w:val="1F497D" w:themeColor="text2"/>
        </w:rPr>
      </w:pPr>
      <w:r w:rsidRPr="00604F3F">
        <w:rPr>
          <w:b/>
          <w:color w:val="1F497D" w:themeColor="text2"/>
        </w:rPr>
        <w:t>Trouble Shooting</w:t>
      </w:r>
    </w:p>
    <w:p w:rsidR="00604F3F" w:rsidRPr="00604F3F" w:rsidRDefault="00604F3F" w:rsidP="00604F3F">
      <w:pPr>
        <w:pStyle w:val="ListParagraph"/>
        <w:numPr>
          <w:ilvl w:val="0"/>
          <w:numId w:val="1"/>
        </w:numPr>
        <w:rPr>
          <w:color w:val="1F497D" w:themeColor="text2"/>
        </w:rPr>
      </w:pPr>
      <w:r w:rsidRPr="00604F3F">
        <w:rPr>
          <w:color w:val="1F497D" w:themeColor="text2"/>
        </w:rPr>
        <w:t>If your file “fails” to export purge the cache. Hit F1 and go under the Server settings and click on the “Purge Cache” option.  This should correct the issue.</w:t>
      </w:r>
    </w:p>
    <w:p w:rsidR="00604F3F" w:rsidRDefault="00604F3F" w:rsidP="003473E0">
      <w:bookmarkStart w:id="0" w:name="_GoBack"/>
      <w:bookmarkEnd w:id="0"/>
    </w:p>
    <w:sectPr w:rsidR="00604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0BC0"/>
    <w:multiLevelType w:val="hybridMultilevel"/>
    <w:tmpl w:val="D06E835C"/>
    <w:lvl w:ilvl="0" w:tplc="53AC8586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70"/>
    <w:rsid w:val="00210C09"/>
    <w:rsid w:val="002B0F1B"/>
    <w:rsid w:val="003473E0"/>
    <w:rsid w:val="003D3D5A"/>
    <w:rsid w:val="00504D97"/>
    <w:rsid w:val="005551D4"/>
    <w:rsid w:val="00604F3F"/>
    <w:rsid w:val="00652928"/>
    <w:rsid w:val="00716ABD"/>
    <w:rsid w:val="00A22970"/>
    <w:rsid w:val="00C44EB9"/>
    <w:rsid w:val="00DD75A8"/>
    <w:rsid w:val="00E83619"/>
    <w:rsid w:val="00E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9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F3F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9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F3F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file:///\\BRSFS6\Public\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9002A-AD6F-435D-8522-2E50E56842CA}"/>
</file>

<file path=customXml/itemProps2.xml><?xml version="1.0" encoding="utf-8"?>
<ds:datastoreItem xmlns:ds="http://schemas.openxmlformats.org/officeDocument/2006/customXml" ds:itemID="{D6BB9F8B-772E-4C4B-9652-C36CEA64ED8F}"/>
</file>

<file path=customXml/itemProps3.xml><?xml version="1.0" encoding="utf-8"?>
<ds:datastoreItem xmlns:ds="http://schemas.openxmlformats.org/officeDocument/2006/customXml" ds:itemID="{6F4F3F99-02FB-4FD9-A03E-CA4EAE684EA9}"/>
</file>

<file path=customXml/itemProps4.xml><?xml version="1.0" encoding="utf-8"?>
<ds:datastoreItem xmlns:ds="http://schemas.openxmlformats.org/officeDocument/2006/customXml" ds:itemID="{CE3AC61E-F209-437F-80B8-5EAE790C3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 Inc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Daniel A Luedee</cp:lastModifiedBy>
  <cp:revision>8</cp:revision>
  <dcterms:created xsi:type="dcterms:W3CDTF">2014-01-22T17:35:00Z</dcterms:created>
  <dcterms:modified xsi:type="dcterms:W3CDTF">2014-07-09T16:17:00Z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